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19 mei 2022 concept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19-mei/20:00/Besluitenlijst-raadsvergadering-19-mei-2022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22-24 februari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4-februari/19:00/Besluitenlijst-22-24-febr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16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24-03-2022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Besluitenlijst-16-dec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0" meta:character-count="325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